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C5" w:rsidRDefault="00F7098F">
      <w:pPr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Муниципальное автономное дошкольное образовательное учреждение </w:t>
      </w:r>
    </w:p>
    <w:p w:rsidR="00A9055D" w:rsidRDefault="00F7098F">
      <w:pPr>
        <w:jc w:val="center"/>
        <w:rPr>
          <w:rFonts w:ascii="Georgia" w:hAnsi="Georgia"/>
          <w:sz w:val="18"/>
        </w:rPr>
      </w:pPr>
      <w:r>
        <w:rPr>
          <w:rFonts w:ascii="Georgia" w:hAnsi="Georgia"/>
          <w:sz w:val="24"/>
        </w:rPr>
        <w:t>Городского округа "город Ирбит" Свердловской области «Детский сад № 23»</w:t>
      </w:r>
    </w:p>
    <w:p w:rsidR="00A9055D" w:rsidRDefault="00A9055D">
      <w:pPr>
        <w:jc w:val="left"/>
        <w:rPr>
          <w:rFonts w:ascii="Arial" w:hAnsi="Arial"/>
          <w:color w:val="007AD0"/>
          <w:sz w:val="36"/>
          <w:highlight w:val="white"/>
        </w:rPr>
      </w:pPr>
    </w:p>
    <w:p w:rsidR="00E737C5" w:rsidRPr="00E737C5" w:rsidRDefault="000E3B4F" w:rsidP="00E737C5">
      <w:pPr>
        <w:jc w:val="center"/>
        <w:rPr>
          <w:rFonts w:ascii="Liberation Serif" w:hAnsi="Liberation Serif"/>
          <w:b/>
          <w:color w:val="007AD0"/>
          <w:sz w:val="36"/>
          <w:highlight w:val="white"/>
        </w:rPr>
      </w:pPr>
      <w:r>
        <w:rPr>
          <w:noProof/>
        </w:rPr>
        <w:drawing>
          <wp:inline distT="0" distB="0" distL="0" distR="0">
            <wp:extent cx="6264275" cy="1732932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173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98F" w:rsidRPr="00E737C5">
        <w:rPr>
          <w:rFonts w:ascii="Liberation Serif" w:hAnsi="Liberation Serif"/>
          <w:b/>
          <w:color w:val="007AD0"/>
          <w:sz w:val="36"/>
          <w:highlight w:val="white"/>
        </w:rPr>
        <w:t xml:space="preserve">Консультация для педагогов </w:t>
      </w:r>
    </w:p>
    <w:p w:rsidR="00A9055D" w:rsidRPr="00E737C5" w:rsidRDefault="00F7098F" w:rsidP="00E737C5">
      <w:pPr>
        <w:jc w:val="center"/>
        <w:rPr>
          <w:rFonts w:ascii="Liberation Serif" w:hAnsi="Liberation Serif"/>
          <w:b/>
          <w:color w:val="007AD0"/>
          <w:sz w:val="36"/>
          <w:highlight w:val="white"/>
        </w:rPr>
      </w:pPr>
      <w:r w:rsidRPr="00E737C5">
        <w:rPr>
          <w:rFonts w:ascii="Liberation Serif" w:hAnsi="Liberation Serif"/>
          <w:b/>
          <w:color w:val="007AD0"/>
          <w:sz w:val="36"/>
          <w:highlight w:val="white"/>
        </w:rPr>
        <w:t>«Воспитание основ толерантности у дошкольников»</w:t>
      </w:r>
    </w:p>
    <w:p w:rsidR="00A9055D" w:rsidRDefault="00A9055D">
      <w:pPr>
        <w:jc w:val="left"/>
        <w:rPr>
          <w:rFonts w:ascii="Tahoma" w:hAnsi="Tahoma"/>
          <w:color w:val="555555"/>
          <w:sz w:val="21"/>
          <w:highlight w:val="white"/>
        </w:rPr>
      </w:pPr>
    </w:p>
    <w:p w:rsidR="00E737C5" w:rsidRPr="00E737C5" w:rsidRDefault="00F7098F" w:rsidP="00E737C5">
      <w:pPr>
        <w:ind w:firstLine="720"/>
        <w:rPr>
          <w:rFonts w:ascii="Liberation Serif" w:hAnsi="Liberation Serif"/>
          <w:color w:val="auto"/>
          <w:sz w:val="24"/>
          <w:szCs w:val="24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В последнее время часто возникают дискуссии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 xml:space="preserve"> о толерантном мире, так называемом мире без насилия и жестокости, в котором главной ценностью является единственная в своём роде и неприкосновенная человеческая личность. Но мало произносить красивые слова, толерантность нужно воспитывать, путем развития 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хороших привычек, манер, культуры межличностного общения, искусства жить в мире непохожих людей. </w:t>
      </w:r>
    </w:p>
    <w:p w:rsidR="00A9055D" w:rsidRPr="00E737C5" w:rsidRDefault="00F7098F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В. В. Путин подчеркивает, что “взаимодействие разных культур является многовековой традицией нашей общественной и государственной жизни, а национальное много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образие народов России подлинным богатством страны. И потому мы полностью поддерживаем деятельность, направленную на утверждение культуры мира и толерантности как необходимых условий диалога цивилизаций”. В научных изданиях толерантность трактуют, прежде в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сего, как уважение и признание равенства, отказ от доминирования и насилия, многообразия человеческой культуры, норм, верований. </w:t>
      </w:r>
    </w:p>
    <w:p w:rsidR="00A9055D" w:rsidRPr="00E737C5" w:rsidRDefault="000E3B4F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  <w:r>
        <w:rPr>
          <w:rFonts w:ascii="Liberation Serif" w:hAnsi="Liberation Serif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2235835</wp:posOffset>
            </wp:positionH>
            <wp:positionV relativeFrom="margin">
              <wp:posOffset>5554345</wp:posOffset>
            </wp:positionV>
            <wp:extent cx="4048125" cy="2447925"/>
            <wp:effectExtent l="19050" t="0" r="9525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98F" w:rsidRPr="00E737C5">
        <w:rPr>
          <w:rFonts w:ascii="Liberation Serif" w:hAnsi="Liberation Serif"/>
          <w:color w:val="auto"/>
          <w:sz w:val="24"/>
          <w:szCs w:val="24"/>
          <w:highlight w:val="white"/>
        </w:rPr>
        <w:t xml:space="preserve">Толерантность - это готовность принять других такими, какие они есть, и взаимодействовать с ними на основе согласия. В первую </w:t>
      </w:r>
      <w:r w:rsidR="00F7098F" w:rsidRPr="00E737C5">
        <w:rPr>
          <w:rFonts w:ascii="Liberation Serif" w:hAnsi="Liberation Serif"/>
          <w:color w:val="auto"/>
          <w:sz w:val="24"/>
          <w:szCs w:val="24"/>
          <w:highlight w:val="white"/>
        </w:rPr>
        <w:t>очередь она предполагает взаимность и активную позицию всех заинтересованных сторон. Толерантность является важным компонентом жизненной позиции зрелой личности, имеющей свои ценности и интересы и готовой, если потребуется, их защищать, но одновременно с у</w:t>
      </w:r>
      <w:r w:rsidR="00F7098F" w:rsidRPr="00E737C5">
        <w:rPr>
          <w:rFonts w:ascii="Liberation Serif" w:hAnsi="Liberation Serif"/>
          <w:color w:val="auto"/>
          <w:sz w:val="24"/>
          <w:szCs w:val="24"/>
          <w:highlight w:val="white"/>
        </w:rPr>
        <w:t>важением относящейся к позициям и ценностям других людей. В законе РФ "Об образовании" говорится: "Гуманистический характер образования, приоритет общечеловеческих ценностей</w:t>
      </w:r>
      <w:proofErr w:type="gramStart"/>
      <w:r w:rsidR="00F7098F" w:rsidRPr="00E737C5">
        <w:rPr>
          <w:rFonts w:ascii="Liberation Serif" w:hAnsi="Liberation Serif"/>
          <w:color w:val="auto"/>
          <w:sz w:val="24"/>
          <w:szCs w:val="24"/>
          <w:highlight w:val="white"/>
        </w:rPr>
        <w:t>.</w:t>
      </w:r>
      <w:proofErr w:type="gramEnd"/>
      <w:r w:rsidR="00F7098F" w:rsidRPr="00E737C5">
        <w:rPr>
          <w:rFonts w:ascii="Liberation Serif" w:hAnsi="Liberation Serif"/>
          <w:color w:val="auto"/>
          <w:sz w:val="24"/>
          <w:szCs w:val="24"/>
          <w:highlight w:val="white"/>
        </w:rPr>
        <w:t xml:space="preserve"> " (</w:t>
      </w:r>
      <w:proofErr w:type="gramStart"/>
      <w:r w:rsidR="00F7098F" w:rsidRPr="00E737C5">
        <w:rPr>
          <w:rFonts w:ascii="Liberation Serif" w:hAnsi="Liberation Serif"/>
          <w:color w:val="auto"/>
          <w:sz w:val="24"/>
          <w:szCs w:val="24"/>
          <w:highlight w:val="white"/>
        </w:rPr>
        <w:t>с</w:t>
      </w:r>
      <w:proofErr w:type="gramEnd"/>
      <w:r w:rsidR="00F7098F" w:rsidRPr="00E737C5">
        <w:rPr>
          <w:rFonts w:ascii="Liberation Serif" w:hAnsi="Liberation Serif"/>
          <w:color w:val="auto"/>
          <w:sz w:val="24"/>
          <w:szCs w:val="24"/>
          <w:highlight w:val="white"/>
        </w:rPr>
        <w:t>т. "Принципы государственной политики в области образования"). Аналогичные за</w:t>
      </w:r>
      <w:r w:rsidR="00F7098F" w:rsidRPr="00E737C5">
        <w:rPr>
          <w:rFonts w:ascii="Liberation Serif" w:hAnsi="Liberation Serif"/>
          <w:color w:val="auto"/>
          <w:sz w:val="24"/>
          <w:szCs w:val="24"/>
          <w:highlight w:val="white"/>
        </w:rPr>
        <w:t>дачи мы находим в Государственной концепции дошкольного воспитания: "В дошкольном детстве ребенок приобретает основы личностной культуры, ее базис, соответствующий общечеловеческим духовным ценностям". И далее: "Становление базиса личностной культуры означ</w:t>
      </w:r>
      <w:r w:rsidR="00F7098F" w:rsidRPr="00E737C5">
        <w:rPr>
          <w:rFonts w:ascii="Liberation Serif" w:hAnsi="Liberation Serif"/>
          <w:color w:val="auto"/>
          <w:sz w:val="24"/>
          <w:szCs w:val="24"/>
          <w:highlight w:val="white"/>
        </w:rPr>
        <w:t>ает, что ребенок приобщается именно к общим, не переходящим человеческим ценностям, а не к тому, что может представляться ценным некоторому кругу людей в некотором регионе и в некоторые моменты времени, приобщается к универсальным (всеобщим) средствам жизн</w:t>
      </w:r>
      <w:r w:rsidR="00F7098F" w:rsidRPr="00E737C5">
        <w:rPr>
          <w:rFonts w:ascii="Liberation Serif" w:hAnsi="Liberation Serif"/>
          <w:color w:val="auto"/>
          <w:sz w:val="24"/>
          <w:szCs w:val="24"/>
          <w:highlight w:val="white"/>
        </w:rPr>
        <w:t>едеятельности людей". </w:t>
      </w:r>
    </w:p>
    <w:p w:rsidR="00A9055D" w:rsidRPr="00E737C5" w:rsidRDefault="00F7098F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lastRenderedPageBreak/>
        <w:t>Дошкольное детство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 </w:t>
      </w:r>
    </w:p>
    <w:p w:rsidR="00A9055D" w:rsidRPr="00E737C5" w:rsidRDefault="00F7098F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 xml:space="preserve">происхождения. Они положительно влияют на человека, преображают его, возвышают, возвращают в более 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гармоничное состояние. </w:t>
      </w:r>
    </w:p>
    <w:p w:rsidR="00A9055D" w:rsidRPr="00E737C5" w:rsidRDefault="00F7098F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В решении задач формирования толерантности особая роль должна быть отведена дошкольному образованию и воспитанию как начальному этапу в нравственном развитии ребенка. Период дошкольного детства очень важен для развития личности ребе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 </w:t>
      </w:r>
    </w:p>
    <w:p w:rsidR="00A9055D" w:rsidRPr="00E737C5" w:rsidRDefault="00F7098F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Формирование толерантности целесообразно начинать со старшего дошкольного воз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раста, так как, именно этот возраст является сенситивным для воспитания нравственности и толерантности, именно в этом возрасте закладывается фундамент для дальнейшего развития личности ребенка. </w:t>
      </w:r>
    </w:p>
    <w:p w:rsidR="00A9055D" w:rsidRPr="00E737C5" w:rsidRDefault="00F7098F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В формировании толерантности у дошкольников необходимо опират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ься на игровые методы воспитания, так как игра является основным видом деятельности детей дошкольного возраста. Основы толерантности закладываются у дошкольников в процессе работы на занятиях, во время досугов, в самостоятельной игровой деятельности, всево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зможных экскурсий, в частности посещение библиотек города, музея экологии и краеведения. А также – это огромная каждодневная работа педагогов. Одним из важных звеньев по воспитанию основ толерантности у дошкольников является взаимодействие педагогов и роди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 xml:space="preserve">телей детей. Значение семьи в формировании толерантного сознания и поведения ребенка трудно переоценить. Родители являются первыми и основными воспитателями детей, и невозможно сформировать толерантность у ребенка, как и любое другое качество, если они не 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являются союзниками педагогов в решении этой проблемы. Атмосфера отношений в семье, стиль взаимодействия между родителями, между родственниками, детьми существенно влияют на формирование толерантности у ребенка. В основе взаимодействия педагогов и родителе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й лежат принципы взаимного доверия и уважения, взаимной поддержки и помощи, терпения и терпимости по отношению друг к другу. Работа воспитателей с родителями по формированию толерантности у детей должна проводиться с учетом особенности семьи и семейных вза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имоотношений. Наша Россия – это многонациональная страна. Издавна на ее территории проживает множество народов, каждый из которых по–своему самобытен и имеет богатые традиции. Тысячелетний опыт совместного проживания на российских просторах обобщен и зафик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сирован в фольклоре. В многочисленных хрестоматиях для дошкольников показан огромный нравственный потенциал фольклора народов России, на примере сказок и пословиц демонстрируются богатые педагогические возможности народной мудрости по воспитанию в детях чу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 xml:space="preserve">вства дружбы, миролюбия, взаимопомощи, добрососедства, по обучению правилам человеческого общежития, раскрывается роль фольклора в деле воспитания у дошкольников толерантности. На страницах хрестоматийных книг подробно рассказывается о народах, населяющих 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территорию России: о русских, о народах юга и 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севера Европейской части России, Северного Кавказа, Поволжья, Урала, Севера, Сибири, Дальнего Востока. Эти богатые источники информации активно используются педагогами в нашем детском саду для воспитания дружб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ы и взаимопонимания между детьми разных национальностей. Для того чтобы работа по воспитанию толерантности у дошкольников была плодотворной, необходимо задействовать большой спектр мероприятий и разных видов деятельности дошкольников: </w:t>
      </w:r>
    </w:p>
    <w:p w:rsidR="00E737C5" w:rsidRPr="00E737C5" w:rsidRDefault="00E737C5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</w:p>
    <w:p w:rsidR="00A9055D" w:rsidRPr="00E737C5" w:rsidRDefault="00F7098F" w:rsidP="00E737C5">
      <w:pPr>
        <w:pStyle w:val="aa"/>
        <w:numPr>
          <w:ilvl w:val="0"/>
          <w:numId w:val="1"/>
        </w:numPr>
        <w:ind w:left="426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проведение праздни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ков, и других массовых форм, с целью знакомства детей с культурой и традициями своего народа и народов мира; </w:t>
      </w:r>
    </w:p>
    <w:p w:rsidR="00A9055D" w:rsidRPr="00E737C5" w:rsidRDefault="00F7098F" w:rsidP="00E737C5">
      <w:pPr>
        <w:pStyle w:val="aa"/>
        <w:numPr>
          <w:ilvl w:val="0"/>
          <w:numId w:val="1"/>
        </w:numPr>
        <w:ind w:left="426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театрализованная деятельность дошкольников по сценариям, в основе которых сказки народов мира; </w:t>
      </w:r>
    </w:p>
    <w:p w:rsidR="00A9055D" w:rsidRPr="00E737C5" w:rsidRDefault="00F7098F" w:rsidP="00E737C5">
      <w:pPr>
        <w:pStyle w:val="aa"/>
        <w:numPr>
          <w:ilvl w:val="0"/>
          <w:numId w:val="1"/>
        </w:numPr>
        <w:ind w:left="426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lastRenderedPageBreak/>
        <w:t>сюжетно-ролевые игры дошкольников, основной це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лью которых является освоение и практическое применение детьми способов толерантного взаимодействия; </w:t>
      </w:r>
    </w:p>
    <w:p w:rsidR="00A9055D" w:rsidRPr="00E737C5" w:rsidRDefault="00F7098F" w:rsidP="00E737C5">
      <w:pPr>
        <w:pStyle w:val="aa"/>
        <w:numPr>
          <w:ilvl w:val="0"/>
          <w:numId w:val="1"/>
        </w:numPr>
        <w:ind w:left="426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русские народные подвижные игры, такие как “Гори, гори ясно”, “Бояре” и другие; </w:t>
      </w:r>
    </w:p>
    <w:p w:rsidR="00A9055D" w:rsidRPr="00E737C5" w:rsidRDefault="00F7098F" w:rsidP="00E737C5">
      <w:pPr>
        <w:pStyle w:val="aa"/>
        <w:numPr>
          <w:ilvl w:val="0"/>
          <w:numId w:val="1"/>
        </w:numPr>
        <w:ind w:left="426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проведение русских народных праздников, например, таких как “Маслениц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а, “Рождество” в соответствии с народным календарем; </w:t>
      </w:r>
    </w:p>
    <w:p w:rsidR="00E737C5" w:rsidRPr="00E737C5" w:rsidRDefault="00F7098F" w:rsidP="00E737C5">
      <w:pPr>
        <w:pStyle w:val="aa"/>
        <w:numPr>
          <w:ilvl w:val="0"/>
          <w:numId w:val="1"/>
        </w:numPr>
        <w:ind w:left="426" w:hanging="357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изучение народных праздников ближайших стран-соседей, скандинавских народных праздников; праздников народов Востока и мусульманских стран; </w:t>
      </w:r>
    </w:p>
    <w:p w:rsidR="00A9055D" w:rsidRPr="00E737C5" w:rsidRDefault="00F7098F" w:rsidP="00E737C5">
      <w:pPr>
        <w:pStyle w:val="aa"/>
        <w:numPr>
          <w:ilvl w:val="0"/>
          <w:numId w:val="1"/>
        </w:numPr>
        <w:ind w:left="426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 xml:space="preserve">с 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традициями празднования Нового Года, 1 мая, 1 апреля в разных странах; </w:t>
      </w:r>
    </w:p>
    <w:p w:rsidR="00A9055D" w:rsidRPr="00E737C5" w:rsidRDefault="00F7098F" w:rsidP="00E737C5">
      <w:pPr>
        <w:pStyle w:val="aa"/>
        <w:numPr>
          <w:ilvl w:val="0"/>
          <w:numId w:val="1"/>
        </w:numPr>
        <w:ind w:left="426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игры-занятия, созданных на материалах различных сказок, с целью решения проблем межличностного взаимодействия в сказочных ситуациях; </w:t>
      </w:r>
    </w:p>
    <w:p w:rsidR="00A9055D" w:rsidRPr="00E737C5" w:rsidRDefault="00F7098F" w:rsidP="00E737C5">
      <w:pPr>
        <w:pStyle w:val="aa"/>
        <w:numPr>
          <w:ilvl w:val="0"/>
          <w:numId w:val="1"/>
        </w:numPr>
        <w:ind w:left="426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сочинение сказок и историй самими детьми; инсц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енировки сказок. </w:t>
      </w:r>
    </w:p>
    <w:p w:rsidR="00E737C5" w:rsidRPr="00E737C5" w:rsidRDefault="00E737C5" w:rsidP="00E737C5">
      <w:pPr>
        <w:pStyle w:val="aa"/>
        <w:ind w:left="1440"/>
        <w:rPr>
          <w:rFonts w:ascii="Liberation Serif" w:hAnsi="Liberation Serif"/>
          <w:color w:val="auto"/>
          <w:sz w:val="24"/>
          <w:szCs w:val="24"/>
          <w:highlight w:val="white"/>
        </w:rPr>
      </w:pPr>
    </w:p>
    <w:p w:rsidR="00A9055D" w:rsidRPr="00E737C5" w:rsidRDefault="00F7098F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Актуальность вопроса формирования чувства толерантности у детей дошкольного возраста</w:t>
      </w:r>
      <w:r w:rsidR="00E737C5">
        <w:rPr>
          <w:rFonts w:ascii="Liberation Serif" w:hAnsi="Liberation Serif"/>
          <w:color w:val="auto"/>
          <w:sz w:val="24"/>
          <w:szCs w:val="24"/>
          <w:highlight w:val="white"/>
        </w:rPr>
        <w:t>.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 </w:t>
      </w:r>
    </w:p>
    <w:p w:rsidR="00A9055D" w:rsidRPr="00E737C5" w:rsidRDefault="00F7098F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В условиях гуманизации и демократизации общества, проблема толерантности весьма актуальна, так как на первый план выдвигаются ценности и принципы, необх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 xml:space="preserve">одимые для общего выживания и развития: этика и стратегия ненасилия, идея терпимости к чужим позициям, ценностям, культурам, необходимость диалога и взаимопонимания, поиска компромиссов. Задача современного образовательного учреждения состоит в том, чтобы 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из его стен вышли воспитанники не только с определенным багажом знаний, умений и навыков, но и люди самостоятельные, обладающие толерантностью в качестве основы своей жизненной позиции. Важно формировать у подрастающего поколения умение строить взаимоотнош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ения в процессе взаимодействия с окружающими на основе сотрудничества и взаимопонимания, готовности принять других людей, их взгляды, обычаи и привычки такими, какие они есть. Учитывая многонациональность Ненецкого автоно</w:t>
      </w:r>
      <w:r w:rsidR="00E737C5">
        <w:rPr>
          <w:rFonts w:ascii="Liberation Serif" w:hAnsi="Liberation Serif"/>
          <w:color w:val="auto"/>
          <w:sz w:val="24"/>
          <w:szCs w:val="24"/>
          <w:highlight w:val="white"/>
        </w:rPr>
        <w:t xml:space="preserve">много округа в ДОУ решаются ряд 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ва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жнейших задач по воспитанию толерантности, которые реализуются через различные формы педагогической работы с дошкольниками. Одним из главных средств формирования толерантности у детей считаем приобщение его к культуре и традициям народов, проживающих на те</w:t>
      </w:r>
      <w:r w:rsidR="00E737C5">
        <w:rPr>
          <w:rFonts w:ascii="Liberation Serif" w:hAnsi="Liberation Serif"/>
          <w:color w:val="auto"/>
          <w:sz w:val="24"/>
          <w:szCs w:val="24"/>
          <w:highlight w:val="white"/>
        </w:rPr>
        <w:t>рритории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 xml:space="preserve"> и за его пределами. Работа по воспитанию толерантности у дошкольников планируется и проводится музыкальным руководителем в течение всего учебного года, в различных видах музыкальной деятельности: слушание музыки, пении, музыкально-</w:t>
      </w:r>
      <w:proofErr w:type="gramStart"/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ритми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ческих движениях</w:t>
      </w:r>
      <w:proofErr w:type="gramEnd"/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, игре на музыкальных инструментах, посредствам образовательной и воспитательной работы вне занятий. </w:t>
      </w:r>
    </w:p>
    <w:p w:rsidR="000E3B4F" w:rsidRDefault="000E3B4F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  <w:r>
        <w:rPr>
          <w:rFonts w:ascii="Liberation Serif" w:hAnsi="Liberation Serif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2134235</wp:posOffset>
            </wp:positionH>
            <wp:positionV relativeFrom="margin">
              <wp:posOffset>6506845</wp:posOffset>
            </wp:positionV>
            <wp:extent cx="4219575" cy="2971800"/>
            <wp:effectExtent l="19050" t="0" r="9525" b="0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98F" w:rsidRPr="00E737C5">
        <w:rPr>
          <w:rFonts w:ascii="Liberation Serif" w:hAnsi="Liberation Serif"/>
          <w:color w:val="auto"/>
          <w:sz w:val="24"/>
          <w:szCs w:val="24"/>
          <w:highlight w:val="white"/>
        </w:rPr>
        <w:t>Это позволяет детям узнать, понять и с уважением относится к обычаям и традициям народов, проживающих на территории нашего округа, в нашей</w:t>
      </w:r>
      <w:r w:rsidR="00F7098F" w:rsidRPr="00E737C5">
        <w:rPr>
          <w:rFonts w:ascii="Liberation Serif" w:hAnsi="Liberation Serif"/>
          <w:color w:val="auto"/>
          <w:sz w:val="24"/>
          <w:szCs w:val="24"/>
          <w:highlight w:val="white"/>
        </w:rPr>
        <w:t xml:space="preserve"> стране и за ее пределами. Приобретенный опыт позволяет дошкольникам различать особенности ритма, мелодии, звучание музыкальных инструментов характерных для того или иного народа, а создание бесконфликтного поля общения между воспитанниками детского сада, </w:t>
      </w:r>
      <w:r w:rsidR="00F7098F" w:rsidRPr="00E737C5">
        <w:rPr>
          <w:rFonts w:ascii="Liberation Serif" w:hAnsi="Liberation Serif"/>
          <w:color w:val="auto"/>
          <w:sz w:val="24"/>
          <w:szCs w:val="24"/>
          <w:highlight w:val="white"/>
        </w:rPr>
        <w:t xml:space="preserve">понимания и принятия национальных особенностей разных народов, способствует формированию полноценной толерантной личности. </w:t>
      </w:r>
    </w:p>
    <w:p w:rsidR="00A9055D" w:rsidRPr="00E737C5" w:rsidRDefault="00F7098F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Цель: Показать систему работы по формированию у детей дошкольного возраста чувства толерантности, общности и единства с людьми различ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ных национальностей, живущих на Земле, в России, в округе. </w:t>
      </w:r>
    </w:p>
    <w:p w:rsidR="00A9055D" w:rsidRPr="00E737C5" w:rsidRDefault="00F7098F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 xml:space="preserve">Основные задачи по 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lastRenderedPageBreak/>
        <w:t>формированию у детей дошкольного возраста чувства толерантности: Развивать и обогащать музыкально-интеллектуальный кругозор детей, воспитывать интерес к другим национальным куль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турам мира. Воспитывать чувство общности и единства с людьми, живущими на Земле, России, округе, городе. </w:t>
      </w:r>
    </w:p>
    <w:p w:rsidR="00A9055D" w:rsidRPr="00E737C5" w:rsidRDefault="00F7098F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 xml:space="preserve">Воспитывать уважение и терпимость к людям независимо от расовой и национальной принадлежности. Формировать понятия о том, что люди не похожи друг на 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друга, но все равны. Формировать сознание «человека мира», чувство сопричастности ко всему, что происходит на Земле, России, малой Родине. </w:t>
      </w:r>
    </w:p>
    <w:p w:rsidR="00A9055D" w:rsidRPr="00E737C5" w:rsidRDefault="00F7098F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Развивать способность понимать эмоциональное состояние людей: все люди схожи в своих заботах, интересах, радости и п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ечали, желании быть счастливыми. Формировать социальные способы поведения в различных ситуациях, опыт доброжелательного отношения к другим людям, культуру межличностного взаимодействия детей в группе. </w:t>
      </w:r>
    </w:p>
    <w:p w:rsidR="00A9055D" w:rsidRPr="00E737C5" w:rsidRDefault="00F7098F" w:rsidP="00E737C5">
      <w:pPr>
        <w:ind w:firstLine="720"/>
        <w:rPr>
          <w:rFonts w:ascii="Liberation Serif" w:hAnsi="Liberation Serif"/>
          <w:color w:val="auto"/>
          <w:sz w:val="24"/>
          <w:szCs w:val="24"/>
          <w:highlight w:val="white"/>
        </w:rPr>
      </w:pP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>Учить осознавать свою индивидуальность, значимость для</w:t>
      </w:r>
      <w:r w:rsidRPr="00E737C5">
        <w:rPr>
          <w:rFonts w:ascii="Liberation Serif" w:hAnsi="Liberation Serif"/>
          <w:color w:val="auto"/>
          <w:sz w:val="24"/>
          <w:szCs w:val="24"/>
          <w:highlight w:val="white"/>
        </w:rPr>
        <w:t xml:space="preserve"> других людей, стимулировать положительное отношение к сверстникам.</w:t>
      </w:r>
    </w:p>
    <w:sectPr w:rsidR="00A9055D" w:rsidRPr="00E737C5" w:rsidSect="00E737C5">
      <w:pgSz w:w="11906" w:h="16838"/>
      <w:pgMar w:top="568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8596"/>
      </v:shape>
    </w:pict>
  </w:numPicBullet>
  <w:abstractNum w:abstractNumId="0">
    <w:nsid w:val="3B156574"/>
    <w:multiLevelType w:val="hybridMultilevel"/>
    <w:tmpl w:val="C0E6BE3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55D"/>
    <w:rsid w:val="000E3B4F"/>
    <w:rsid w:val="00A9055D"/>
    <w:rsid w:val="00E737C5"/>
    <w:rsid w:val="00F7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9055D"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A9055D"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9055D"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A9055D"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A9055D"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A9055D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9055D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rsid w:val="00A9055D"/>
    <w:pPr>
      <w:ind w:left="200"/>
      <w:jc w:val="left"/>
    </w:pPr>
  </w:style>
  <w:style w:type="character" w:customStyle="1" w:styleId="22">
    <w:name w:val="Оглавление 2 Знак"/>
    <w:basedOn w:val="1"/>
    <w:link w:val="21"/>
    <w:rsid w:val="00A9055D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A9055D"/>
    <w:pPr>
      <w:ind w:left="600"/>
      <w:jc w:val="left"/>
    </w:pPr>
  </w:style>
  <w:style w:type="character" w:customStyle="1" w:styleId="42">
    <w:name w:val="Оглавление 4 Знак"/>
    <w:basedOn w:val="1"/>
    <w:link w:val="41"/>
    <w:rsid w:val="00A9055D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A9055D"/>
    <w:pPr>
      <w:ind w:left="1000"/>
      <w:jc w:val="left"/>
    </w:pPr>
  </w:style>
  <w:style w:type="character" w:customStyle="1" w:styleId="60">
    <w:name w:val="Оглавление 6 Знак"/>
    <w:basedOn w:val="1"/>
    <w:link w:val="6"/>
    <w:rsid w:val="00A9055D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A9055D"/>
    <w:pPr>
      <w:ind w:left="1200"/>
      <w:jc w:val="left"/>
    </w:pPr>
  </w:style>
  <w:style w:type="character" w:customStyle="1" w:styleId="70">
    <w:name w:val="Оглавление 7 Знак"/>
    <w:basedOn w:val="1"/>
    <w:link w:val="7"/>
    <w:rsid w:val="00A9055D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9055D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A9055D"/>
    <w:pPr>
      <w:ind w:left="400"/>
      <w:jc w:val="left"/>
    </w:pPr>
  </w:style>
  <w:style w:type="character" w:customStyle="1" w:styleId="32">
    <w:name w:val="Оглавление 3 Знак"/>
    <w:basedOn w:val="1"/>
    <w:link w:val="31"/>
    <w:rsid w:val="00A9055D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A9055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9055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9055D"/>
    <w:rPr>
      <w:color w:val="0000FF"/>
      <w:u w:val="single"/>
    </w:rPr>
  </w:style>
  <w:style w:type="character" w:styleId="a3">
    <w:name w:val="Hyperlink"/>
    <w:link w:val="12"/>
    <w:rsid w:val="00A9055D"/>
    <w:rPr>
      <w:color w:val="0000FF"/>
      <w:u w:val="single"/>
    </w:rPr>
  </w:style>
  <w:style w:type="paragraph" w:customStyle="1" w:styleId="Footnote">
    <w:name w:val="Footnote"/>
    <w:link w:val="Footnote0"/>
    <w:rsid w:val="00A9055D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A9055D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sid w:val="00A9055D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sid w:val="00A9055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9055D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A9055D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A9055D"/>
    <w:pPr>
      <w:ind w:left="1600"/>
      <w:jc w:val="left"/>
    </w:pPr>
  </w:style>
  <w:style w:type="character" w:customStyle="1" w:styleId="90">
    <w:name w:val="Оглавление 9 Знак"/>
    <w:basedOn w:val="1"/>
    <w:link w:val="9"/>
    <w:rsid w:val="00A9055D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A9055D"/>
    <w:pPr>
      <w:ind w:left="1400"/>
      <w:jc w:val="left"/>
    </w:pPr>
  </w:style>
  <w:style w:type="character" w:customStyle="1" w:styleId="80">
    <w:name w:val="Оглавление 8 Знак"/>
    <w:basedOn w:val="1"/>
    <w:link w:val="8"/>
    <w:rsid w:val="00A9055D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A9055D"/>
    <w:pPr>
      <w:ind w:left="800"/>
      <w:jc w:val="left"/>
    </w:pPr>
  </w:style>
  <w:style w:type="character" w:customStyle="1" w:styleId="52">
    <w:name w:val="Оглавление 5 Знак"/>
    <w:basedOn w:val="1"/>
    <w:link w:val="51"/>
    <w:rsid w:val="00A9055D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A9055D"/>
    <w:rPr>
      <w:i/>
      <w:sz w:val="24"/>
    </w:rPr>
  </w:style>
  <w:style w:type="character" w:customStyle="1" w:styleId="a5">
    <w:name w:val="Подзаголовок Знак"/>
    <w:basedOn w:val="1"/>
    <w:link w:val="a4"/>
    <w:rsid w:val="00A9055D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rsid w:val="00A9055D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basedOn w:val="1"/>
    <w:link w:val="a6"/>
    <w:rsid w:val="00A905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9055D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A9055D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737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7C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737C5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2024-11-25T06:20:00Z</dcterms:created>
  <dcterms:modified xsi:type="dcterms:W3CDTF">2024-11-25T06:36:00Z</dcterms:modified>
</cp:coreProperties>
</file>